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1539A" w14:textId="77777777" w:rsidR="00921388" w:rsidRDefault="00921388" w:rsidP="00921388">
      <w:pPr>
        <w:rPr>
          <w:b/>
          <w:sz w:val="28"/>
          <w:u w:val="single"/>
        </w:rPr>
      </w:pPr>
      <w:r>
        <w:rPr>
          <w:b/>
          <w:sz w:val="28"/>
          <w:u w:val="single"/>
        </w:rPr>
        <w:t>Anlage 3</w:t>
      </w:r>
    </w:p>
    <w:p w14:paraId="079126D9" w14:textId="77777777" w:rsidR="00921388" w:rsidRDefault="00921388" w:rsidP="00921388">
      <w:pPr>
        <w:rPr>
          <w:b/>
          <w:sz w:val="21"/>
          <w:u w:val="single"/>
        </w:rPr>
      </w:pPr>
    </w:p>
    <w:p w14:paraId="668BF586" w14:textId="7429CF07" w:rsidR="00921388" w:rsidRDefault="00921388" w:rsidP="00921388">
      <w:pPr>
        <w:rPr>
          <w:b/>
          <w:sz w:val="35"/>
          <w:u w:val="single"/>
        </w:rPr>
      </w:pPr>
      <w:r>
        <w:rPr>
          <w:b/>
          <w:sz w:val="35"/>
          <w:u w:val="single"/>
        </w:rPr>
        <w:t>Entgeltvereinbarung</w:t>
      </w:r>
      <w:r w:rsidR="00A04C2A">
        <w:rPr>
          <w:b/>
          <w:sz w:val="35"/>
          <w:u w:val="single"/>
        </w:rPr>
        <w:t xml:space="preserve"> - ambulant</w:t>
      </w:r>
    </w:p>
    <w:p w14:paraId="2256F358" w14:textId="6ACDA3C9" w:rsidR="00921388" w:rsidRDefault="00DB648F" w:rsidP="00921388">
      <w:pPr>
        <w:rPr>
          <w:sz w:val="23"/>
        </w:rPr>
      </w:pPr>
      <w:r>
        <w:rPr>
          <w:sz w:val="23"/>
        </w:rPr>
        <w:t>a</w:t>
      </w:r>
      <w:r w:rsidR="00A04C2A">
        <w:rPr>
          <w:sz w:val="23"/>
        </w:rPr>
        <w:t>ngelehnt an</w:t>
      </w:r>
      <w:r w:rsidR="00921388">
        <w:rPr>
          <w:sz w:val="23"/>
        </w:rPr>
        <w:t xml:space="preserve"> §§ 78a ff. SGB VIII und der „Hessischen Rahmenvereinbarung“ </w:t>
      </w:r>
    </w:p>
    <w:p w14:paraId="7CC22C64" w14:textId="77777777" w:rsidR="00921388" w:rsidRDefault="00921388" w:rsidP="00921388">
      <w:pPr>
        <w:rPr>
          <w:b/>
          <w:sz w:val="21"/>
        </w:rPr>
      </w:pPr>
    </w:p>
    <w:p w14:paraId="402DE5B9" w14:textId="77777777" w:rsidR="00921388" w:rsidRDefault="00921388" w:rsidP="00921388">
      <w:pPr>
        <w:rPr>
          <w:b/>
          <w:sz w:val="21"/>
        </w:rPr>
      </w:pPr>
    </w:p>
    <w:p w14:paraId="3BD2CB8A" w14:textId="77777777" w:rsidR="00921388" w:rsidRDefault="00921388" w:rsidP="00921388">
      <w:pPr>
        <w:rPr>
          <w:b/>
          <w:sz w:val="21"/>
        </w:rPr>
      </w:pPr>
      <w:r>
        <w:rPr>
          <w:b/>
          <w:sz w:val="21"/>
        </w:rPr>
        <w:t>Zwischen: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921388" w14:paraId="7D82B35C" w14:textId="77777777" w:rsidTr="002379EF">
        <w:trPr>
          <w:trHeight w:val="187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451A" w14:textId="77777777" w:rsidR="00921388" w:rsidRDefault="00921388" w:rsidP="002379EF">
            <w:pPr>
              <w:spacing w:before="120"/>
              <w:rPr>
                <w:i/>
                <w:sz w:val="21"/>
              </w:rPr>
            </w:pPr>
            <w:r>
              <w:rPr>
                <w:i/>
                <w:sz w:val="21"/>
              </w:rPr>
              <w:t>Öffentlichem Träger der Jugendhilfe</w:t>
            </w:r>
          </w:p>
        </w:tc>
      </w:tr>
    </w:tbl>
    <w:p w14:paraId="1A27C41D" w14:textId="77777777" w:rsidR="00921388" w:rsidRDefault="00921388" w:rsidP="00921388">
      <w:pPr>
        <w:rPr>
          <w:b/>
          <w:sz w:val="21"/>
        </w:rPr>
      </w:pPr>
      <w:r>
        <w:rPr>
          <w:b/>
          <w:sz w:val="21"/>
        </w:rPr>
        <w:t>und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921388" w14:paraId="1B8E66C3" w14:textId="77777777" w:rsidTr="002379EF">
        <w:trPr>
          <w:trHeight w:val="187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5166" w14:textId="77777777" w:rsidR="00921388" w:rsidRDefault="00921388" w:rsidP="002379EF">
            <w:pPr>
              <w:pStyle w:val="berschrift3"/>
              <w:spacing w:before="120"/>
              <w:rPr>
                <w:sz w:val="21"/>
              </w:rPr>
            </w:pPr>
            <w:r>
              <w:rPr>
                <w:sz w:val="21"/>
              </w:rPr>
              <w:t>Leistungserbringer</w:t>
            </w:r>
          </w:p>
        </w:tc>
      </w:tr>
    </w:tbl>
    <w:p w14:paraId="4108FCDE" w14:textId="77777777" w:rsidR="00921388" w:rsidRDefault="00921388" w:rsidP="00921388">
      <w:pPr>
        <w:rPr>
          <w:sz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921388" w14:paraId="06EA6C0E" w14:textId="77777777" w:rsidTr="002379EF">
        <w:trPr>
          <w:cantSplit/>
          <w:trHeight w:val="85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99B5" w14:textId="77777777" w:rsidR="00921388" w:rsidRDefault="00921388" w:rsidP="002379EF">
            <w:pPr>
              <w:pStyle w:val="Kopfzeile"/>
              <w:tabs>
                <w:tab w:val="clear" w:pos="4536"/>
                <w:tab w:val="clear" w:pos="9072"/>
              </w:tabs>
              <w:spacing w:before="120"/>
              <w:rPr>
                <w:i/>
                <w:sz w:val="21"/>
              </w:rPr>
            </w:pPr>
            <w:r>
              <w:rPr>
                <w:i/>
                <w:sz w:val="21"/>
              </w:rPr>
              <w:t>Leistungsart:</w:t>
            </w:r>
          </w:p>
        </w:tc>
      </w:tr>
    </w:tbl>
    <w:p w14:paraId="6A400A82" w14:textId="77777777" w:rsidR="00921388" w:rsidRDefault="00921388" w:rsidP="00921388">
      <w:pPr>
        <w:rPr>
          <w:sz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921388" w14:paraId="520581B3" w14:textId="77777777" w:rsidTr="002379EF">
        <w:trPr>
          <w:cantSplit/>
          <w:trHeight w:val="85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0A9F" w14:textId="77777777" w:rsidR="00921388" w:rsidRDefault="00921388" w:rsidP="002379EF">
            <w:pPr>
              <w:rPr>
                <w:sz w:val="23"/>
              </w:rPr>
            </w:pPr>
            <w:r>
              <w:rPr>
                <w:sz w:val="23"/>
              </w:rPr>
              <w:t>Grundlage der Entgeltvereinbarung sind die Leistungs- und Qualitätsmerkmale, die in der</w:t>
            </w:r>
          </w:p>
          <w:p w14:paraId="6F045717" w14:textId="77777777" w:rsidR="00921388" w:rsidRDefault="00921388" w:rsidP="002379EF">
            <w:pPr>
              <w:rPr>
                <w:sz w:val="23"/>
              </w:rPr>
            </w:pPr>
          </w:p>
          <w:p w14:paraId="148E0BB0" w14:textId="77777777" w:rsidR="00921388" w:rsidRDefault="00921388" w:rsidP="002379EF">
            <w:pPr>
              <w:rPr>
                <w:sz w:val="23"/>
              </w:rPr>
            </w:pPr>
            <w:r>
              <w:rPr>
                <w:sz w:val="23"/>
              </w:rPr>
              <w:t>Leistungsvereinbarung vom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 xml:space="preserve"> und</w:t>
            </w:r>
          </w:p>
          <w:p w14:paraId="28631C01" w14:textId="77777777" w:rsidR="00921388" w:rsidRDefault="00921388" w:rsidP="002379EF">
            <w:pPr>
              <w:rPr>
                <w:sz w:val="23"/>
              </w:rPr>
            </w:pPr>
          </w:p>
          <w:p w14:paraId="7D362D9F" w14:textId="3B8F04B9" w:rsidR="00921388" w:rsidRDefault="00E861A7" w:rsidP="002379EF">
            <w:pPr>
              <w:rPr>
                <w:sz w:val="23"/>
                <w:u w:val="single"/>
              </w:rPr>
            </w:pPr>
            <w:r>
              <w:rPr>
                <w:sz w:val="23"/>
              </w:rPr>
              <w:t>(</w:t>
            </w:r>
            <w:r w:rsidR="00921388">
              <w:rPr>
                <w:sz w:val="23"/>
              </w:rPr>
              <w:t>Qualitätsentwicklungsvereinbarung vom</w:t>
            </w:r>
            <w:r w:rsidR="00921388">
              <w:rPr>
                <w:sz w:val="23"/>
              </w:rPr>
              <w:tab/>
            </w:r>
            <w:r w:rsidR="00921388">
              <w:rPr>
                <w:sz w:val="23"/>
              </w:rPr>
              <w:tab/>
            </w:r>
            <w:r w:rsidR="00921388">
              <w:rPr>
                <w:sz w:val="23"/>
                <w:u w:val="single"/>
              </w:rPr>
              <w:tab/>
            </w:r>
            <w:r w:rsidR="00921388">
              <w:rPr>
                <w:sz w:val="23"/>
                <w:u w:val="single"/>
              </w:rPr>
              <w:tab/>
            </w:r>
            <w:r w:rsidR="00921388">
              <w:rPr>
                <w:sz w:val="23"/>
                <w:u w:val="single"/>
              </w:rPr>
              <w:tab/>
            </w:r>
            <w:r w:rsidR="00921388">
              <w:rPr>
                <w:sz w:val="23"/>
                <w:u w:val="single"/>
              </w:rPr>
              <w:tab/>
            </w:r>
          </w:p>
          <w:p w14:paraId="2281361B" w14:textId="7D976BCF" w:rsidR="00921388" w:rsidRPr="00E861A7" w:rsidRDefault="00921388" w:rsidP="002379EF">
            <w:pPr>
              <w:rPr>
                <w:color w:val="FF0000"/>
                <w:sz w:val="21"/>
              </w:rPr>
            </w:pPr>
            <w:r>
              <w:rPr>
                <w:sz w:val="23"/>
              </w:rPr>
              <w:t>festgelegt sind.</w:t>
            </w:r>
            <w:r w:rsidR="00E861A7">
              <w:rPr>
                <w:sz w:val="23"/>
              </w:rPr>
              <w:t xml:space="preserve">) - </w:t>
            </w:r>
            <w:r w:rsidR="00E861A7">
              <w:rPr>
                <w:color w:val="FF0000"/>
                <w:sz w:val="23"/>
              </w:rPr>
              <w:t>opti</w:t>
            </w:r>
            <w:r w:rsidR="00877E13">
              <w:rPr>
                <w:color w:val="FF0000"/>
                <w:sz w:val="23"/>
              </w:rPr>
              <w:t>o</w:t>
            </w:r>
            <w:r w:rsidR="00E861A7">
              <w:rPr>
                <w:color w:val="FF0000"/>
                <w:sz w:val="23"/>
              </w:rPr>
              <w:t>nal</w:t>
            </w:r>
          </w:p>
        </w:tc>
      </w:tr>
    </w:tbl>
    <w:p w14:paraId="384D8C57" w14:textId="77777777" w:rsidR="00921388" w:rsidRDefault="00921388" w:rsidP="00921388">
      <w:pPr>
        <w:rPr>
          <w:sz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921388" w14:paraId="12E2C53D" w14:textId="77777777" w:rsidTr="002379EF">
        <w:trPr>
          <w:cantSplit/>
          <w:trHeight w:val="85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B70E" w14:textId="3571C6C4" w:rsidR="00921388" w:rsidRDefault="00921388" w:rsidP="002379EF">
            <w:pPr>
              <w:rPr>
                <w:sz w:val="23"/>
              </w:rPr>
            </w:pPr>
            <w:r>
              <w:rPr>
                <w:sz w:val="23"/>
              </w:rPr>
              <w:t xml:space="preserve">Die Kalkulation </w:t>
            </w:r>
            <w:r w:rsidR="00631853">
              <w:rPr>
                <w:sz w:val="23"/>
              </w:rPr>
              <w:t>der Fachleistungsstunde</w:t>
            </w:r>
            <w:r>
              <w:rPr>
                <w:sz w:val="23"/>
              </w:rPr>
              <w:t xml:space="preserve"> basiert auf einer </w:t>
            </w:r>
          </w:p>
          <w:p w14:paraId="33345892" w14:textId="77777777" w:rsidR="00921388" w:rsidRDefault="00921388" w:rsidP="002379EF">
            <w:pPr>
              <w:rPr>
                <w:sz w:val="23"/>
              </w:rPr>
            </w:pPr>
          </w:p>
          <w:p w14:paraId="7A36B3A0" w14:textId="77777777" w:rsidR="00921388" w:rsidRDefault="00921388" w:rsidP="002379EF">
            <w:pPr>
              <w:rPr>
                <w:sz w:val="23"/>
              </w:rPr>
            </w:pPr>
            <w:r>
              <w:rPr>
                <w:sz w:val="23"/>
              </w:rPr>
              <w:t>Auslastung von: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% und</w:t>
            </w:r>
          </w:p>
          <w:p w14:paraId="1F95F21F" w14:textId="77777777" w:rsidR="00921388" w:rsidRDefault="00921388" w:rsidP="002379EF">
            <w:pPr>
              <w:rPr>
                <w:sz w:val="23"/>
              </w:rPr>
            </w:pPr>
          </w:p>
          <w:p w14:paraId="56763F71" w14:textId="523A5488" w:rsidR="00921388" w:rsidRDefault="00921388" w:rsidP="002379EF">
            <w:pPr>
              <w:rPr>
                <w:sz w:val="23"/>
              </w:rPr>
            </w:pP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 xml:space="preserve"> </w:t>
            </w:r>
            <w:r w:rsidR="003C5CB4">
              <w:rPr>
                <w:sz w:val="23"/>
              </w:rPr>
              <w:t xml:space="preserve">Leistungsstunden </w:t>
            </w:r>
            <w:r w:rsidR="00877E13">
              <w:rPr>
                <w:sz w:val="23"/>
              </w:rPr>
              <w:t>Vollzeitkraft</w:t>
            </w:r>
          </w:p>
          <w:p w14:paraId="116CA407" w14:textId="77777777" w:rsidR="00921388" w:rsidRDefault="00921388" w:rsidP="002379EF">
            <w:pPr>
              <w:rPr>
                <w:sz w:val="23"/>
              </w:rPr>
            </w:pPr>
          </w:p>
          <w:p w14:paraId="0FDD4915" w14:textId="6201FED6" w:rsidR="00921388" w:rsidRDefault="0087695A" w:rsidP="002379EF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Fachleistungsstundensatz:</w:t>
            </w:r>
            <w:r w:rsidR="00921388">
              <w:rPr>
                <w:b/>
                <w:sz w:val="23"/>
              </w:rPr>
              <w:tab/>
            </w:r>
            <w:r w:rsidR="00921388">
              <w:rPr>
                <w:b/>
                <w:sz w:val="23"/>
              </w:rPr>
              <w:tab/>
            </w:r>
            <w:r w:rsidR="00921388">
              <w:rPr>
                <w:b/>
                <w:sz w:val="23"/>
                <w:u w:val="single"/>
              </w:rPr>
              <w:tab/>
            </w:r>
            <w:r w:rsidR="00921388">
              <w:rPr>
                <w:b/>
                <w:sz w:val="23"/>
                <w:u w:val="single"/>
              </w:rPr>
              <w:tab/>
            </w:r>
            <w:r w:rsidR="00921388">
              <w:rPr>
                <w:b/>
                <w:sz w:val="23"/>
              </w:rPr>
              <w:t xml:space="preserve">€ </w:t>
            </w:r>
          </w:p>
          <w:p w14:paraId="7494FE0A" w14:textId="41EAFFB4" w:rsidR="00921388" w:rsidRPr="00631853" w:rsidRDefault="00921388" w:rsidP="0087695A">
            <w:pPr>
              <w:rPr>
                <w:sz w:val="23"/>
              </w:rPr>
            </w:pPr>
            <w:r>
              <w:rPr>
                <w:i/>
                <w:sz w:val="19"/>
              </w:rPr>
              <w:tab/>
            </w:r>
          </w:p>
        </w:tc>
      </w:tr>
    </w:tbl>
    <w:p w14:paraId="20B57587" w14:textId="77777777" w:rsidR="00921388" w:rsidRDefault="00921388" w:rsidP="00921388">
      <w:pPr>
        <w:rPr>
          <w:sz w:val="23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921388" w14:paraId="4A70310C" w14:textId="77777777" w:rsidTr="00631853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6A70A4" w14:textId="77777777" w:rsidR="00921388" w:rsidRDefault="00921388" w:rsidP="002379EF">
            <w:pPr>
              <w:pStyle w:val="berschrift1"/>
              <w:jc w:val="left"/>
              <w:rPr>
                <w:sz w:val="21"/>
              </w:rPr>
            </w:pPr>
            <w:r>
              <w:rPr>
                <w:sz w:val="23"/>
              </w:rPr>
              <w:t xml:space="preserve">Die folgende Entgeltvereinbarung Seite ____ bis 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 xml:space="preserve"> gilt </w:t>
            </w:r>
          </w:p>
        </w:tc>
      </w:tr>
      <w:tr w:rsidR="00921388" w14:paraId="72EAE5B4" w14:textId="77777777" w:rsidTr="00631853">
        <w:trPr>
          <w:trHeight w:val="567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1681BC" w14:textId="77777777" w:rsidR="00921388" w:rsidRDefault="00921388" w:rsidP="002379EF">
            <w:pPr>
              <w:pStyle w:val="Kopfzeile"/>
              <w:tabs>
                <w:tab w:val="clear" w:pos="4536"/>
                <w:tab w:val="clear" w:pos="9072"/>
              </w:tabs>
              <w:rPr>
                <w:sz w:val="21"/>
                <w:u w:val="single"/>
              </w:rPr>
            </w:pPr>
            <w:r>
              <w:rPr>
                <w:sz w:val="23"/>
              </w:rPr>
              <w:t>vom: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7BE41B" w14:textId="77777777" w:rsidR="00921388" w:rsidRDefault="00921388" w:rsidP="002379EF">
            <w:pPr>
              <w:rPr>
                <w:sz w:val="21"/>
                <w:u w:val="single"/>
              </w:rPr>
            </w:pPr>
            <w:r>
              <w:rPr>
                <w:sz w:val="23"/>
              </w:rPr>
              <w:t>bis: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</w:p>
        </w:tc>
      </w:tr>
      <w:tr w:rsidR="00921388" w14:paraId="59847E8D" w14:textId="77777777" w:rsidTr="00631853">
        <w:trPr>
          <w:trHeight w:val="56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7B1B02" w14:textId="77777777" w:rsidR="00921388" w:rsidRDefault="00921388" w:rsidP="002379EF">
            <w:pPr>
              <w:pStyle w:val="Kopfzeile"/>
              <w:tabs>
                <w:tab w:val="clear" w:pos="4536"/>
                <w:tab w:val="clear" w:pos="9072"/>
              </w:tabs>
              <w:rPr>
                <w:sz w:val="23"/>
              </w:rPr>
            </w:pPr>
          </w:p>
          <w:p w14:paraId="65C7F5DD" w14:textId="77777777" w:rsidR="00921388" w:rsidRDefault="00921388" w:rsidP="002379EF">
            <w:pPr>
              <w:pStyle w:val="Kopfzeile"/>
              <w:tabs>
                <w:tab w:val="clear" w:pos="4536"/>
                <w:tab w:val="clear" w:pos="9072"/>
              </w:tabs>
              <w:rPr>
                <w:sz w:val="23"/>
                <w:u w:val="single"/>
              </w:rPr>
            </w:pPr>
            <w:r>
              <w:rPr>
                <w:sz w:val="23"/>
              </w:rPr>
              <w:t>oder ab: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</w:p>
          <w:p w14:paraId="43300CD5" w14:textId="77777777" w:rsidR="00921388" w:rsidRDefault="00921388" w:rsidP="002379EF">
            <w:pPr>
              <w:pStyle w:val="Kopfzeile"/>
              <w:tabs>
                <w:tab w:val="clear" w:pos="4536"/>
                <w:tab w:val="clear" w:pos="9072"/>
              </w:tabs>
              <w:rPr>
                <w:sz w:val="23"/>
                <w:u w:val="single"/>
              </w:rPr>
            </w:pPr>
          </w:p>
          <w:p w14:paraId="25691049" w14:textId="77777777" w:rsidR="00921388" w:rsidRDefault="00921388" w:rsidP="002379EF">
            <w:pPr>
              <w:pStyle w:val="Kopfzeile"/>
              <w:tabs>
                <w:tab w:val="clear" w:pos="4536"/>
                <w:tab w:val="clear" w:pos="9072"/>
              </w:tabs>
              <w:rPr>
                <w:sz w:val="23"/>
                <w:u w:val="singl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2903E" w14:textId="77777777" w:rsidR="00921388" w:rsidRDefault="00921388" w:rsidP="002379EF">
            <w:pPr>
              <w:rPr>
                <w:sz w:val="21"/>
              </w:rPr>
            </w:pPr>
          </w:p>
        </w:tc>
      </w:tr>
    </w:tbl>
    <w:p w14:paraId="191F4BA0" w14:textId="77777777" w:rsidR="00631853" w:rsidRDefault="00631853" w:rsidP="00631853">
      <w:pPr>
        <w:rPr>
          <w:sz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631853" w14:paraId="36207310" w14:textId="77777777" w:rsidTr="009331CA">
        <w:trPr>
          <w:trHeight w:val="301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C4A81E" w14:textId="77777777" w:rsidR="00631853" w:rsidRPr="009331CA" w:rsidRDefault="00D47CE0" w:rsidP="00EA3948">
            <w:pPr>
              <w:pStyle w:val="berschrift1"/>
              <w:numPr>
                <w:ilvl w:val="0"/>
                <w:numId w:val="1"/>
              </w:numPr>
              <w:jc w:val="left"/>
              <w:rPr>
                <w:color w:val="FF0000"/>
                <w:sz w:val="24"/>
                <w:szCs w:val="24"/>
              </w:rPr>
            </w:pPr>
            <w:r w:rsidRPr="009331CA">
              <w:rPr>
                <w:color w:val="FF0000"/>
                <w:sz w:val="24"/>
                <w:szCs w:val="24"/>
              </w:rPr>
              <w:t>Regelungen zur Abrechenbarkeit der fallbezogenen indirekten Leistungen</w:t>
            </w:r>
          </w:p>
          <w:p w14:paraId="60FCA00B" w14:textId="77777777" w:rsidR="00EA3948" w:rsidRPr="00632DF9" w:rsidRDefault="00EA3948" w:rsidP="00EA3948">
            <w:pPr>
              <w:pStyle w:val="Listenabsatz"/>
              <w:numPr>
                <w:ilvl w:val="0"/>
                <w:numId w:val="1"/>
              </w:numPr>
              <w:rPr>
                <w:color w:val="FF0000"/>
              </w:rPr>
            </w:pPr>
            <w:r w:rsidRPr="009331CA">
              <w:rPr>
                <w:color w:val="FF0000"/>
              </w:rPr>
              <w:t xml:space="preserve">Regelungen zur Abrechenbarkeit der Fachleistungsstunden bei kurzfristiger </w:t>
            </w:r>
            <w:r w:rsidRPr="00632DF9">
              <w:rPr>
                <w:color w:val="FF0000"/>
              </w:rPr>
              <w:t>Absage durch den Klienten.</w:t>
            </w:r>
          </w:p>
          <w:p w14:paraId="74D811CD" w14:textId="77777777" w:rsidR="00EA3948" w:rsidRDefault="00EA3948" w:rsidP="00EA3948">
            <w:pPr>
              <w:pStyle w:val="Listenabsatz"/>
              <w:numPr>
                <w:ilvl w:val="0"/>
                <w:numId w:val="1"/>
              </w:numPr>
              <w:rPr>
                <w:color w:val="FF0000"/>
              </w:rPr>
            </w:pPr>
            <w:r w:rsidRPr="00632DF9">
              <w:rPr>
                <w:color w:val="FF0000"/>
              </w:rPr>
              <w:t xml:space="preserve">Ggf. noch weitere </w:t>
            </w:r>
            <w:r w:rsidR="009331CA" w:rsidRPr="00632DF9">
              <w:rPr>
                <w:color w:val="FF0000"/>
              </w:rPr>
              <w:t>leistungs- und abrechnungsrelevante Aspekte</w:t>
            </w:r>
          </w:p>
          <w:p w14:paraId="17C09247" w14:textId="3CDC7589" w:rsidR="00632DF9" w:rsidRDefault="006A0B8E" w:rsidP="00EA3948">
            <w:pPr>
              <w:pStyle w:val="Listenabsatz"/>
              <w:numPr>
                <w:ilvl w:val="0"/>
                <w:numId w:val="1"/>
              </w:numPr>
              <w:rPr>
                <w:color w:val="FF0000"/>
              </w:rPr>
            </w:pPr>
            <w:r>
              <w:rPr>
                <w:color w:val="FF0000"/>
              </w:rPr>
              <w:t>Vereinbaren, dass der durch die Jugendhilfe</w:t>
            </w:r>
            <w:r w:rsidR="008D346E">
              <w:rPr>
                <w:color w:val="FF0000"/>
              </w:rPr>
              <w:t>kommission</w:t>
            </w:r>
            <w:r>
              <w:rPr>
                <w:color w:val="FF0000"/>
              </w:rPr>
              <w:t xml:space="preserve"> jährlich festgelegte Tarif </w:t>
            </w:r>
            <w:r w:rsidR="008D346E">
              <w:rPr>
                <w:color w:val="FF0000"/>
              </w:rPr>
              <w:t>Anwendung findet. – am einfachsten ist ein Verweis au</w:t>
            </w:r>
            <w:r w:rsidR="00C21F20">
              <w:rPr>
                <w:color w:val="FF0000"/>
              </w:rPr>
              <w:t>f</w:t>
            </w:r>
            <w:r w:rsidR="008D346E">
              <w:rPr>
                <w:color w:val="FF0000"/>
              </w:rPr>
              <w:t xml:space="preserve"> die Regelungen des § 16 der Hessischen Rahmenvereinbarung nach SGB</w:t>
            </w:r>
            <w:r w:rsidR="006609C3">
              <w:rPr>
                <w:color w:val="FF0000"/>
              </w:rPr>
              <w:t xml:space="preserve"> VIII</w:t>
            </w:r>
          </w:p>
          <w:p w14:paraId="05F37DB3" w14:textId="7A31CEA1" w:rsidR="006609C3" w:rsidRPr="00632DF9" w:rsidRDefault="0036355C" w:rsidP="00EA3948">
            <w:pPr>
              <w:pStyle w:val="Listenabsatz"/>
              <w:numPr>
                <w:ilvl w:val="0"/>
                <w:numId w:val="1"/>
              </w:numPr>
              <w:rPr>
                <w:color w:val="FF0000"/>
              </w:rPr>
            </w:pPr>
            <w:r>
              <w:rPr>
                <w:color w:val="FF0000"/>
              </w:rPr>
              <w:t>Ggf. weiter individuelle Regelungen in Ermangelung rechtlicher Rahmenbedingungen</w:t>
            </w:r>
          </w:p>
          <w:p w14:paraId="60A50793" w14:textId="6452E5BA" w:rsidR="00632DF9" w:rsidRPr="00EA3948" w:rsidRDefault="00632DF9" w:rsidP="00632DF9"/>
        </w:tc>
      </w:tr>
      <w:tr w:rsidR="00631853" w14:paraId="049A4B44" w14:textId="77777777" w:rsidTr="00B34658">
        <w:trPr>
          <w:trHeight w:val="567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EAEC6E" w14:textId="2B6B21FE" w:rsidR="00631853" w:rsidRDefault="00631853" w:rsidP="00B34658">
            <w:pPr>
              <w:pStyle w:val="Kopfzeile"/>
              <w:tabs>
                <w:tab w:val="clear" w:pos="4536"/>
                <w:tab w:val="clear" w:pos="9072"/>
              </w:tabs>
              <w:rPr>
                <w:sz w:val="21"/>
                <w:u w:val="singl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7CF39A" w14:textId="6FAD8AE0" w:rsidR="00631853" w:rsidRDefault="00631853" w:rsidP="00B34658">
            <w:pPr>
              <w:rPr>
                <w:sz w:val="21"/>
                <w:u w:val="single"/>
              </w:rPr>
            </w:pPr>
          </w:p>
        </w:tc>
      </w:tr>
      <w:tr w:rsidR="00631853" w14:paraId="06E9F11F" w14:textId="77777777" w:rsidTr="00B34658">
        <w:trPr>
          <w:trHeight w:val="56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DEF8B3" w14:textId="77777777" w:rsidR="00631853" w:rsidRDefault="00631853" w:rsidP="00B34658">
            <w:pPr>
              <w:pStyle w:val="Kopfzeile"/>
              <w:tabs>
                <w:tab w:val="clear" w:pos="4536"/>
                <w:tab w:val="clear" w:pos="9072"/>
              </w:tabs>
              <w:rPr>
                <w:sz w:val="23"/>
                <w:u w:val="singl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7AE64" w14:textId="77777777" w:rsidR="00631853" w:rsidRDefault="00631853" w:rsidP="00B34658">
            <w:pPr>
              <w:rPr>
                <w:sz w:val="21"/>
              </w:rPr>
            </w:pPr>
          </w:p>
        </w:tc>
      </w:tr>
    </w:tbl>
    <w:p w14:paraId="4AF7D3DE" w14:textId="77777777" w:rsidR="00921388" w:rsidRDefault="00921388" w:rsidP="00921388">
      <w:pPr>
        <w:rPr>
          <w:sz w:val="23"/>
        </w:rPr>
      </w:pPr>
    </w:p>
    <w:sectPr w:rsidR="009213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C30B4"/>
    <w:multiLevelType w:val="hybridMultilevel"/>
    <w:tmpl w:val="2EF4C3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036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388"/>
    <w:rsid w:val="0036355C"/>
    <w:rsid w:val="00371861"/>
    <w:rsid w:val="003C5CB4"/>
    <w:rsid w:val="005E36E3"/>
    <w:rsid w:val="00631853"/>
    <w:rsid w:val="00632DF9"/>
    <w:rsid w:val="006609C3"/>
    <w:rsid w:val="006A0B8E"/>
    <w:rsid w:val="0087695A"/>
    <w:rsid w:val="00877E13"/>
    <w:rsid w:val="008D346E"/>
    <w:rsid w:val="00921388"/>
    <w:rsid w:val="009331CA"/>
    <w:rsid w:val="00A04C2A"/>
    <w:rsid w:val="00B90D19"/>
    <w:rsid w:val="00C21F20"/>
    <w:rsid w:val="00D47CE0"/>
    <w:rsid w:val="00DB648F"/>
    <w:rsid w:val="00E861A7"/>
    <w:rsid w:val="00EA3948"/>
    <w:rsid w:val="00F4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B5DE"/>
  <w15:chartTrackingRefBased/>
  <w15:docId w15:val="{55AD1B15-C356-4042-8F92-AF25FA81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1388"/>
    <w:pPr>
      <w:spacing w:after="0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921388"/>
    <w:pPr>
      <w:keepNext/>
      <w:jc w:val="center"/>
      <w:outlineLvl w:val="0"/>
    </w:pPr>
    <w:rPr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21388"/>
    <w:pPr>
      <w:keepNext/>
      <w:outlineLvl w:val="2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921388"/>
    <w:rPr>
      <w:rFonts w:ascii="Arial" w:eastAsia="Times New Roman" w:hAnsi="Arial" w:cs="Arial"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21388"/>
    <w:rPr>
      <w:rFonts w:ascii="Arial" w:eastAsia="Times New Roman" w:hAnsi="Arial" w:cs="Arial"/>
      <w:i/>
      <w:iCs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92138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21388"/>
    <w:rPr>
      <w:rFonts w:ascii="Arial" w:eastAsia="Times New Roman" w:hAnsi="Arial" w:cs="Arial"/>
      <w:sz w:val="24"/>
      <w:szCs w:val="24"/>
      <w:lang w:eastAsia="de-DE"/>
    </w:rPr>
  </w:style>
  <w:style w:type="paragraph" w:customStyle="1" w:styleId="f">
    <w:name w:val="f"/>
    <w:basedOn w:val="Standard"/>
    <w:rsid w:val="00921388"/>
    <w:rPr>
      <w:b/>
      <w:bCs/>
      <w:sz w:val="22"/>
      <w:szCs w:val="22"/>
    </w:rPr>
  </w:style>
  <w:style w:type="paragraph" w:styleId="Listenabsatz">
    <w:name w:val="List Paragraph"/>
    <w:basedOn w:val="Standard"/>
    <w:uiPriority w:val="34"/>
    <w:qFormat/>
    <w:rsid w:val="00EA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f8f2a2-e9c4-48f1-9423-ca89d6a3feef" xsi:nil="true"/>
    <lcf76f155ced4ddcb4097134ff3c332f xmlns="a1419954-bd6f-4dce-b4af-8787c162c2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9CD63C83D4944B96399668F9354EAC" ma:contentTypeVersion="16" ma:contentTypeDescription="Ein neues Dokument erstellen." ma:contentTypeScope="" ma:versionID="024c5d99b6f1ccd3c921ec666bd9db3e">
  <xsd:schema xmlns:xsd="http://www.w3.org/2001/XMLSchema" xmlns:xs="http://www.w3.org/2001/XMLSchema" xmlns:p="http://schemas.microsoft.com/office/2006/metadata/properties" xmlns:ns2="a1419954-bd6f-4dce-b4af-8787c162c280" xmlns:ns3="76f8f2a2-e9c4-48f1-9423-ca89d6a3feef" targetNamespace="http://schemas.microsoft.com/office/2006/metadata/properties" ma:root="true" ma:fieldsID="e5724efd94c0797eccfc6a5497b5f983" ns2:_="" ns3:_="">
    <xsd:import namespace="a1419954-bd6f-4dce-b4af-8787c162c280"/>
    <xsd:import namespace="76f8f2a2-e9c4-48f1-9423-ca89d6a3f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19954-bd6f-4dce-b4af-8787c162c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c11c1a26-9873-47fc-9be9-f6602febf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8f2a2-e9c4-48f1-9423-ca89d6a3f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9d03401-ad70-46bd-a7b9-3720f200e212}" ma:internalName="TaxCatchAll" ma:showField="CatchAllData" ma:web="76f8f2a2-e9c4-48f1-9423-ca89d6a3f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13D3A-027A-442B-B5B9-051533A49D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F13B84-6714-4446-BF86-925F8EC2973C}">
  <ds:schemaRefs>
    <ds:schemaRef ds:uri="http://schemas.microsoft.com/office/2006/metadata/properties"/>
    <ds:schemaRef ds:uri="http://schemas.microsoft.com/office/infopath/2007/PartnerControls"/>
    <ds:schemaRef ds:uri="76f8f2a2-e9c4-48f1-9423-ca89d6a3feef"/>
    <ds:schemaRef ds:uri="a1419954-bd6f-4dce-b4af-8787c162c280"/>
  </ds:schemaRefs>
</ds:datastoreItem>
</file>

<file path=customXml/itemProps3.xml><?xml version="1.0" encoding="utf-8"?>
<ds:datastoreItem xmlns:ds="http://schemas.openxmlformats.org/officeDocument/2006/customXml" ds:itemID="{A7617200-9AA9-46C4-9F70-D4437A160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19954-bd6f-4dce-b4af-8787c162c280"/>
    <ds:schemaRef ds:uri="76f8f2a2-e9c4-48f1-9423-ca89d6a3fe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Diakonie Hessen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Diakonie</dc:creator>
  <cp:keywords/>
  <dc:description/>
  <cp:lastModifiedBy>Gerland, Stefan</cp:lastModifiedBy>
  <cp:revision>20</cp:revision>
  <dcterms:created xsi:type="dcterms:W3CDTF">2023-11-27T15:09:00Z</dcterms:created>
  <dcterms:modified xsi:type="dcterms:W3CDTF">2023-11-27T17:20:00Z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0x0101008F9CD63C83D4944B96399668F9354EAC</vt:lpwstr>
  </property>
  <property fmtid="{D5CDD505-2E9C-101B-9397-08002B2CF9AE}" pid="3" name="Order">
    <vt:r8>433200</vt:r8>
  </property>
  <property fmtid="{D5CDD505-2E9C-101B-9397-08002B2CF9AE}" pid="4" name="MediaServiceImageTags">
    <vt:lpwstr/>
  </property>
</Properties>
</file>